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53" w:rsidRDefault="00952F53" w:rsidP="00952F53">
      <w:pPr>
        <w:jc w:val="right"/>
        <w:rPr>
          <w:b/>
        </w:rPr>
      </w:pPr>
      <w:r>
        <w:rPr>
          <w:b/>
        </w:rPr>
        <w:t xml:space="preserve">       Приложение № 4</w:t>
      </w:r>
    </w:p>
    <w:p w:rsidR="00952F53" w:rsidRDefault="00952F53" w:rsidP="00952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52F53" w:rsidRDefault="00952F53" w:rsidP="00952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«Самая рыжая национальная площадка - 2018»</w:t>
      </w:r>
    </w:p>
    <w:p w:rsidR="00952F53" w:rsidRDefault="00952F53" w:rsidP="00952F53">
      <w:pPr>
        <w:jc w:val="center"/>
        <w:rPr>
          <w:b/>
          <w:sz w:val="28"/>
          <w:szCs w:val="28"/>
        </w:rPr>
      </w:pPr>
    </w:p>
    <w:p w:rsidR="00952F53" w:rsidRDefault="00952F53" w:rsidP="00952F53">
      <w:pPr>
        <w:spacing w:line="360" w:lineRule="auto"/>
        <w:jc w:val="center"/>
        <w:rPr>
          <w:b/>
        </w:rPr>
      </w:pPr>
      <w:r>
        <w:rPr>
          <w:b/>
        </w:rPr>
        <w:t>1. Общие положения.</w:t>
      </w:r>
    </w:p>
    <w:p w:rsidR="00952F53" w:rsidRDefault="00952F53" w:rsidP="00952F53">
      <w:pPr>
        <w:pStyle w:val="a6"/>
        <w:numPr>
          <w:ilvl w:val="1"/>
          <w:numId w:val="12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«Самая рыжая национальная площадка – 2018» (далее – Конкурс) проводится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Открытого фестиваля - конкурса «Рыжий фестиваль – 2018» 15  сентября 2018 года в МАУ ЦРК «Русский Дом» (Парк Космонавтов). Тема фестиваля «Многонациональная рыжесть»</w:t>
      </w:r>
    </w:p>
    <w:p w:rsidR="00952F53" w:rsidRDefault="00952F53" w:rsidP="00952F53">
      <w:pPr>
        <w:pStyle w:val="a6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952F53" w:rsidRDefault="00952F53" w:rsidP="00952F53">
      <w:pPr>
        <w:ind w:left="851"/>
        <w:jc w:val="center"/>
        <w:rPr>
          <w:b/>
        </w:rPr>
      </w:pPr>
      <w:r>
        <w:rPr>
          <w:b/>
        </w:rPr>
        <w:t>2. Цели и задачи конкурса.</w:t>
      </w:r>
    </w:p>
    <w:p w:rsidR="00952F53" w:rsidRDefault="00952F53" w:rsidP="00952F53">
      <w:pPr>
        <w:ind w:left="1134" w:hanging="425"/>
        <w:rPr>
          <w:b/>
        </w:rPr>
      </w:pPr>
      <w:r>
        <w:t>2.1. Цели:</w:t>
      </w:r>
    </w:p>
    <w:p w:rsidR="00952F53" w:rsidRDefault="00952F53" w:rsidP="00952F53">
      <w:pPr>
        <w:pStyle w:val="a6"/>
        <w:numPr>
          <w:ilvl w:val="0"/>
          <w:numId w:val="13"/>
        </w:numPr>
        <w:suppressAutoHyphens w:val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исторического и культурного наследия народов, проживавающих как на территории Удмуртской Республики, так и за ее пределами;</w:t>
      </w:r>
    </w:p>
    <w:p w:rsidR="00952F53" w:rsidRDefault="00952F53" w:rsidP="00952F53">
      <w:pPr>
        <w:pStyle w:val="a6"/>
        <w:numPr>
          <w:ilvl w:val="0"/>
          <w:numId w:val="13"/>
        </w:numPr>
        <w:suppressAutoHyphens w:val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взаимообогащение национальных культур, воспитание толерантности в сфере межнациональных отношений.</w:t>
      </w:r>
    </w:p>
    <w:p w:rsidR="00952F53" w:rsidRDefault="00952F53" w:rsidP="00952F53">
      <w:pPr>
        <w:ind w:left="1134" w:hanging="414"/>
      </w:pPr>
      <w:r>
        <w:t>2.2. Задачи:</w:t>
      </w:r>
    </w:p>
    <w:p w:rsidR="00952F53" w:rsidRDefault="00952F53" w:rsidP="00952F53">
      <w:pPr>
        <w:pStyle w:val="a6"/>
        <w:numPr>
          <w:ilvl w:val="0"/>
          <w:numId w:val="14"/>
        </w:numPr>
        <w:suppressAutoHyphens w:val="0"/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обмена опытом в сфере межнациональной кухни, ремесла, творческих навыков;</w:t>
      </w:r>
    </w:p>
    <w:p w:rsidR="00952F53" w:rsidRDefault="00952F53" w:rsidP="00952F53">
      <w:pPr>
        <w:pStyle w:val="a6"/>
        <w:numPr>
          <w:ilvl w:val="0"/>
          <w:numId w:val="14"/>
        </w:numPr>
        <w:suppressAutoHyphens w:val="0"/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самой рыжей национальной площадки, коллектива, отдельных исполнителей, занимающихся изучением и воссозданием народных традиций в сфере кулинарии, народных традиций и обрядов.</w:t>
      </w:r>
    </w:p>
    <w:p w:rsidR="00952F53" w:rsidRDefault="00952F53" w:rsidP="00952F53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52F53" w:rsidRDefault="00952F53" w:rsidP="00952F53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3.Условия участия в конкурсе.</w:t>
      </w:r>
    </w:p>
    <w:p w:rsidR="00952F53" w:rsidRDefault="00952F53" w:rsidP="00952F53">
      <w:pPr>
        <w:ind w:left="1134" w:hanging="425"/>
        <w:jc w:val="both"/>
      </w:pPr>
      <w:r>
        <w:t>3.1. К участию допускаются некоммерческие общественные организации, сообщества людей по одной или нескольким национальным  принадлежностям, творческие коллективы. Ограничений по возрасту нет</w:t>
      </w:r>
    </w:p>
    <w:p w:rsidR="00952F53" w:rsidRDefault="00952F53" w:rsidP="00952F53">
      <w:pPr>
        <w:pStyle w:val="a8"/>
        <w:ind w:left="1134" w:hanging="425"/>
        <w:jc w:val="both"/>
      </w:pPr>
      <w:r>
        <w:t>3.2. Представить на национальной площадке работу одной или нескольких  площадок: национальную кухню, с возможностью дегустации  отдельных блюд, мастер- классы, национальные костюмы с возможностью примерить и сфотографироваться, выступление творческого  коллектива, проведение обряда с участием гостей Фестиваля,       выставка-продажа сувенирной продукции,  интерактивная площадка (проведение национальных игр и конкурсов) и т.д.</w:t>
      </w:r>
    </w:p>
    <w:p w:rsidR="00952F53" w:rsidRDefault="00952F53" w:rsidP="00952F53">
      <w:pPr>
        <w:pStyle w:val="a8"/>
        <w:ind w:left="1134" w:hanging="425"/>
        <w:jc w:val="both"/>
      </w:pPr>
      <w:r>
        <w:t xml:space="preserve">3.3. Для участия в Конкурсе необходимо отправить заявку (Приложение № 1) и программу работы площадки  на  электронный адрес: </w:t>
      </w:r>
      <w:hyperlink r:id="rId6" w:history="1">
        <w:r>
          <w:rPr>
            <w:rStyle w:val="a3"/>
            <w:lang w:eastAsia="ru-RU"/>
          </w:rPr>
          <w:t>olgadom12@inbox.ru</w:t>
        </w:r>
      </w:hyperlink>
      <w:r>
        <w:t xml:space="preserve"> до  7 сентября 2018 года.</w:t>
      </w:r>
    </w:p>
    <w:p w:rsidR="00952F53" w:rsidRDefault="00952F53" w:rsidP="00952F53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52F53" w:rsidRDefault="00952F53" w:rsidP="00952F53">
      <w:pPr>
        <w:pStyle w:val="a6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проведения.</w:t>
      </w:r>
    </w:p>
    <w:p w:rsidR="00952F53" w:rsidRDefault="00952F53" w:rsidP="00952F53">
      <w:pPr>
        <w:ind w:left="1134" w:hanging="425"/>
      </w:pPr>
      <w:r>
        <w:t>4.1. Конкурс проходит в день проведения фестиваля.</w:t>
      </w:r>
    </w:p>
    <w:p w:rsidR="00952F53" w:rsidRDefault="00952F53" w:rsidP="00952F53">
      <w:pPr>
        <w:pStyle w:val="a8"/>
        <w:ind w:left="1134" w:hanging="425"/>
        <w:jc w:val="both"/>
      </w:pPr>
      <w:r>
        <w:t>4.2.</w:t>
      </w:r>
      <w:r>
        <w:rPr>
          <w:b/>
        </w:rPr>
        <w:t xml:space="preserve"> </w:t>
      </w:r>
      <w:r>
        <w:t>Проведение конкурса включает: участие в рыжем параде на Церемонии открытия, работу рыжих национальных площадок, участие в  Церемонии награждения.</w:t>
      </w:r>
    </w:p>
    <w:p w:rsidR="00952F53" w:rsidRDefault="00952F53" w:rsidP="00952F53">
      <w:pPr>
        <w:pStyle w:val="a8"/>
        <w:ind w:left="1134" w:hanging="425"/>
        <w:jc w:val="both"/>
      </w:pPr>
      <w:r>
        <w:t>4.3. Организаторы Фестиваля предоставляют участникам конкурса площадку размером 3х3 м на территории парка Космонавтов с возможностью подключения   электричества.</w:t>
      </w:r>
    </w:p>
    <w:p w:rsidR="00952F53" w:rsidRDefault="00952F53" w:rsidP="00952F53">
      <w:pPr>
        <w:pStyle w:val="a8"/>
        <w:ind w:left="1134" w:hanging="425"/>
        <w:jc w:val="both"/>
      </w:pPr>
      <w:r>
        <w:lastRenderedPageBreak/>
        <w:t>4.4. Участники готовят свое рабочее пространство и оформление самостоятельно, в своем  национальном стиле.</w:t>
      </w:r>
    </w:p>
    <w:p w:rsidR="00952F53" w:rsidRDefault="00952F53" w:rsidP="00952F53">
      <w:pPr>
        <w:pStyle w:val="a8"/>
        <w:ind w:left="1134" w:hanging="425"/>
        <w:jc w:val="both"/>
      </w:pPr>
      <w:r>
        <w:t>4.5. Каждый  участник организует работу своей площадки по заявленной программе.</w:t>
      </w:r>
    </w:p>
    <w:p w:rsidR="00952F53" w:rsidRDefault="00952F53" w:rsidP="00952F53">
      <w:pPr>
        <w:pStyle w:val="a8"/>
        <w:jc w:val="center"/>
        <w:rPr>
          <w:b/>
        </w:rPr>
      </w:pPr>
      <w:r>
        <w:rPr>
          <w:b/>
        </w:rPr>
        <w:t>5. Жюри, номинации и критерии оценки</w:t>
      </w:r>
    </w:p>
    <w:p w:rsidR="00952F53" w:rsidRDefault="00952F53" w:rsidP="00952F53">
      <w:pPr>
        <w:pStyle w:val="a8"/>
        <w:jc w:val="center"/>
        <w:rPr>
          <w:b/>
        </w:rPr>
      </w:pPr>
    </w:p>
    <w:p w:rsidR="00952F53" w:rsidRDefault="00952F53" w:rsidP="00952F53">
      <w:pPr>
        <w:pStyle w:val="a8"/>
        <w:ind w:left="1134" w:hanging="425"/>
        <w:jc w:val="both"/>
      </w:pPr>
      <w:r>
        <w:t xml:space="preserve">5.1. Для  подведения результатов Конкурса оргкомитет создает  Жюри из числа квалифицированных специалистов. </w:t>
      </w:r>
    </w:p>
    <w:p w:rsidR="00952F53" w:rsidRDefault="00952F53" w:rsidP="00952F53">
      <w:pPr>
        <w:pStyle w:val="a8"/>
        <w:ind w:left="1134" w:hanging="425"/>
      </w:pPr>
      <w:r>
        <w:t>5.2.  Решение жюри считается окончательным и обсуждению не подлежит</w:t>
      </w:r>
    </w:p>
    <w:p w:rsidR="00952F53" w:rsidRDefault="00952F53" w:rsidP="00952F53">
      <w:pPr>
        <w:pStyle w:val="a8"/>
        <w:ind w:left="1134" w:hanging="425"/>
        <w:jc w:val="both"/>
      </w:pPr>
      <w:r>
        <w:t>5.3. Участники Конкурса работы будут оцениваться по следующим критериям: оригинальное оформление площадки, соответствие содержания площадки теме фестиваля, насыщенность программы;  посещаемость площадки гостями Фестиваля.</w:t>
      </w:r>
    </w:p>
    <w:p w:rsidR="00952F53" w:rsidRDefault="00952F53" w:rsidP="00952F53">
      <w:pPr>
        <w:pStyle w:val="a8"/>
        <w:ind w:left="1134" w:hanging="425"/>
        <w:jc w:val="both"/>
      </w:pPr>
      <w:r>
        <w:t>5.4. Во время работы площадок будет объявлено народное голосование, по   результатам которого победитель получит приз зрительских симпатий</w:t>
      </w:r>
    </w:p>
    <w:p w:rsidR="00952F53" w:rsidRDefault="00952F53" w:rsidP="00952F53">
      <w:pPr>
        <w:pStyle w:val="a8"/>
        <w:ind w:left="1134" w:hanging="425"/>
        <w:jc w:val="both"/>
        <w:rPr>
          <w:color w:val="3D4242"/>
        </w:rPr>
      </w:pPr>
      <w:r>
        <w:rPr>
          <w:bCs/>
          <w:color w:val="000000"/>
          <w:lang w:eastAsia="ru-RU"/>
        </w:rPr>
        <w:t>5.5.</w:t>
      </w:r>
      <w:r>
        <w:rPr>
          <w:color w:val="000000"/>
        </w:rPr>
        <w:t xml:space="preserve"> </w:t>
      </w:r>
      <w:r>
        <w:t>Все участники   награждаются «Дипломом участника» Конкурса и памятными призами.  Победители конкурса награждаются    дипломами 1, 2, 3 степени и призами. По решению жюри может быть присужден один «Гран-при». Обладателю «Гран–при» вручается Диплом, главный приз  и кубок Фестиваля «Золотой Лис».</w:t>
      </w:r>
    </w:p>
    <w:p w:rsidR="00952F53" w:rsidRDefault="00952F53" w:rsidP="00952F53">
      <w:pPr>
        <w:pStyle w:val="a8"/>
        <w:rPr>
          <w:color w:val="3D4242"/>
        </w:rPr>
      </w:pPr>
      <w:r>
        <w:t xml:space="preserve">              </w:t>
      </w:r>
    </w:p>
    <w:p w:rsidR="00952F53" w:rsidRDefault="00952F53" w:rsidP="00952F53">
      <w:pPr>
        <w:pStyle w:val="a6"/>
        <w:numPr>
          <w:ilvl w:val="0"/>
          <w:numId w:val="15"/>
        </w:num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информация.</w:t>
      </w:r>
    </w:p>
    <w:p w:rsidR="00952F53" w:rsidRDefault="00952F53" w:rsidP="00952F53">
      <w:pPr>
        <w:pStyle w:val="a6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952F53" w:rsidRDefault="00952F53" w:rsidP="00952F53">
      <w:pPr>
        <w:pStyle w:val="a8"/>
        <w:ind w:left="1134" w:hanging="425"/>
      </w:pPr>
      <w:r>
        <w:t xml:space="preserve">6.1. Муниципальное Автономное Учреждение «Центр Русской Культуры </w:t>
      </w:r>
    </w:p>
    <w:p w:rsidR="00952F53" w:rsidRDefault="00952F53" w:rsidP="00952F53">
      <w:pPr>
        <w:pStyle w:val="a8"/>
        <w:ind w:left="1134"/>
      </w:pPr>
      <w:r>
        <w:t>«Русский         дом» (парк Космонавтов)</w:t>
      </w:r>
    </w:p>
    <w:p w:rsidR="00952F53" w:rsidRDefault="00952F53" w:rsidP="00952F53">
      <w:pPr>
        <w:pStyle w:val="a8"/>
        <w:ind w:left="1134"/>
      </w:pPr>
      <w:r>
        <w:t xml:space="preserve">Российская Федерация, Удмуртская Республика, </w:t>
      </w:r>
    </w:p>
    <w:p w:rsidR="00952F53" w:rsidRDefault="00952F53" w:rsidP="00952F53">
      <w:pPr>
        <w:pStyle w:val="a8"/>
        <w:ind w:left="1134"/>
        <w:rPr>
          <w:b/>
        </w:rPr>
      </w:pPr>
      <w:r>
        <w:t xml:space="preserve">426039 г. Ижевск, ул. </w:t>
      </w:r>
      <w:proofErr w:type="spellStart"/>
      <w:r>
        <w:t>Воткинское</w:t>
      </w:r>
      <w:proofErr w:type="spellEnd"/>
      <w:r>
        <w:t xml:space="preserve"> Шоссе, д. 118,  </w:t>
      </w:r>
      <w:hyperlink r:id="rId7" w:history="1">
        <w:r>
          <w:rPr>
            <w:rStyle w:val="a3"/>
          </w:rPr>
          <w:t>olgadom12@inbox.ru</w:t>
        </w:r>
      </w:hyperlink>
      <w:r>
        <w:t xml:space="preserve"> </w:t>
      </w:r>
    </w:p>
    <w:p w:rsidR="00952F53" w:rsidRDefault="00952F53" w:rsidP="00952F53">
      <w:pPr>
        <w:pStyle w:val="a8"/>
        <w:ind w:left="1134"/>
      </w:pPr>
      <w:r>
        <w:t>Тел.: +7 (3412) 457 566, 550-770, 8-904-315-99-83</w:t>
      </w:r>
    </w:p>
    <w:p w:rsidR="00952F53" w:rsidRDefault="00952F53" w:rsidP="00952F53">
      <w:pPr>
        <w:pStyle w:val="a8"/>
        <w:ind w:left="1134"/>
      </w:pPr>
      <w:r>
        <w:t xml:space="preserve">Контактное лицо: заместитель директора по творческой деятельности </w:t>
      </w:r>
    </w:p>
    <w:p w:rsidR="00952F53" w:rsidRDefault="00952F53" w:rsidP="00952F53">
      <w:pPr>
        <w:pStyle w:val="a8"/>
        <w:ind w:left="1134"/>
      </w:pPr>
      <w:r>
        <w:t>Маркина Ольга Николаевна</w:t>
      </w:r>
    </w:p>
    <w:p w:rsidR="00952F53" w:rsidRDefault="00952F53" w:rsidP="00952F53">
      <w:pPr>
        <w:rPr>
          <w:b/>
        </w:rPr>
      </w:pPr>
    </w:p>
    <w:p w:rsidR="00952F53" w:rsidRDefault="00952F53" w:rsidP="00952F53">
      <w:pPr>
        <w:rPr>
          <w:b/>
          <w:lang w:val="en-US"/>
        </w:rPr>
      </w:pPr>
    </w:p>
    <w:p w:rsidR="00952F53" w:rsidRDefault="00952F53" w:rsidP="00952F53">
      <w:pPr>
        <w:rPr>
          <w:b/>
          <w:lang w:val="en-US"/>
        </w:rPr>
      </w:pPr>
    </w:p>
    <w:p w:rsidR="00952F53" w:rsidRDefault="00952F53" w:rsidP="00952F53">
      <w:pPr>
        <w:rPr>
          <w:b/>
          <w:lang w:val="en-US"/>
        </w:rPr>
      </w:pPr>
    </w:p>
    <w:p w:rsidR="00952F53" w:rsidRDefault="00952F53" w:rsidP="00952F53">
      <w:pPr>
        <w:rPr>
          <w:b/>
          <w:lang w:val="en-US"/>
        </w:rPr>
      </w:pPr>
    </w:p>
    <w:p w:rsidR="00952F53" w:rsidRDefault="00952F53" w:rsidP="00952F53">
      <w:pPr>
        <w:rPr>
          <w:b/>
          <w:lang w:val="en-US"/>
        </w:rPr>
      </w:pPr>
    </w:p>
    <w:p w:rsidR="00952F53" w:rsidRDefault="00952F53" w:rsidP="00952F53">
      <w:pPr>
        <w:rPr>
          <w:b/>
          <w:lang w:val="en-US"/>
        </w:rPr>
      </w:pPr>
    </w:p>
    <w:p w:rsidR="00952F53" w:rsidRDefault="00952F53" w:rsidP="00952F53">
      <w:pPr>
        <w:rPr>
          <w:b/>
          <w:lang w:val="en-US"/>
        </w:rPr>
      </w:pPr>
    </w:p>
    <w:p w:rsidR="00952F53" w:rsidRDefault="00952F53" w:rsidP="00952F53">
      <w:pPr>
        <w:rPr>
          <w:b/>
          <w:lang w:val="en-US"/>
        </w:rPr>
      </w:pPr>
    </w:p>
    <w:p w:rsidR="00952F53" w:rsidRDefault="00952F53" w:rsidP="00952F53">
      <w:pPr>
        <w:rPr>
          <w:b/>
          <w:lang w:val="en-US"/>
        </w:rPr>
      </w:pPr>
    </w:p>
    <w:p w:rsidR="00952F53" w:rsidRDefault="00952F53" w:rsidP="00952F53">
      <w:pPr>
        <w:rPr>
          <w:b/>
          <w:lang w:val="en-US"/>
        </w:rPr>
      </w:pPr>
    </w:p>
    <w:p w:rsidR="00952F53" w:rsidRDefault="00952F53" w:rsidP="00952F53">
      <w:pPr>
        <w:rPr>
          <w:b/>
          <w:lang w:val="en-US"/>
        </w:rPr>
      </w:pPr>
    </w:p>
    <w:p w:rsidR="00952F53" w:rsidRDefault="00952F53" w:rsidP="00952F53">
      <w:pPr>
        <w:rPr>
          <w:b/>
          <w:lang w:val="en-US"/>
        </w:rPr>
      </w:pPr>
    </w:p>
    <w:p w:rsidR="00952F53" w:rsidRDefault="00952F53" w:rsidP="00952F53">
      <w:pPr>
        <w:rPr>
          <w:b/>
          <w:lang w:val="en-US"/>
        </w:rPr>
      </w:pPr>
    </w:p>
    <w:p w:rsidR="008B032C" w:rsidRPr="00952F53" w:rsidRDefault="008B032C" w:rsidP="00BE3125">
      <w:pPr>
        <w:tabs>
          <w:tab w:val="left" w:pos="7841"/>
        </w:tabs>
        <w:jc w:val="both"/>
        <w:rPr>
          <w:rFonts w:eastAsia="Calibri"/>
        </w:rPr>
      </w:pPr>
      <w:bookmarkStart w:id="0" w:name="_GoBack"/>
      <w:bookmarkEnd w:id="0"/>
    </w:p>
    <w:sectPr w:rsidR="008B032C" w:rsidRPr="0095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52C"/>
    <w:multiLevelType w:val="hybridMultilevel"/>
    <w:tmpl w:val="BFBE67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57216"/>
    <w:multiLevelType w:val="hybridMultilevel"/>
    <w:tmpl w:val="122222C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17EA6"/>
    <w:multiLevelType w:val="hybridMultilevel"/>
    <w:tmpl w:val="3210E1F8"/>
    <w:lvl w:ilvl="0" w:tplc="AE56C432">
      <w:start w:val="6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E6BEF"/>
    <w:multiLevelType w:val="multilevel"/>
    <w:tmpl w:val="F762E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47931812"/>
    <w:multiLevelType w:val="multilevel"/>
    <w:tmpl w:val="BAD295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Zero"/>
      <w:isLgl/>
      <w:lvlText w:val="%1.%2"/>
      <w:lvlJc w:val="left"/>
      <w:pPr>
        <w:ind w:left="945" w:hanging="58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4CFF16A7"/>
    <w:multiLevelType w:val="multilevel"/>
    <w:tmpl w:val="DFE4E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4D393C41"/>
    <w:multiLevelType w:val="multilevel"/>
    <w:tmpl w:val="753CF8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502268EF"/>
    <w:multiLevelType w:val="hybridMultilevel"/>
    <w:tmpl w:val="EB20C4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86DF4"/>
    <w:multiLevelType w:val="hybridMultilevel"/>
    <w:tmpl w:val="5686D98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C4427"/>
    <w:multiLevelType w:val="hybridMultilevel"/>
    <w:tmpl w:val="FBC8CB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5D5595C"/>
    <w:multiLevelType w:val="hybridMultilevel"/>
    <w:tmpl w:val="C0CCD43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07707"/>
    <w:multiLevelType w:val="hybridMultilevel"/>
    <w:tmpl w:val="F534971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F0B382A"/>
    <w:multiLevelType w:val="hybridMultilevel"/>
    <w:tmpl w:val="C786D8EE"/>
    <w:lvl w:ilvl="0" w:tplc="89FE4AA8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03024"/>
    <w:multiLevelType w:val="multilevel"/>
    <w:tmpl w:val="493E57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7FAD6D2E"/>
    <w:multiLevelType w:val="hybridMultilevel"/>
    <w:tmpl w:val="3768FB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31"/>
    <w:rsid w:val="000D1E31"/>
    <w:rsid w:val="00286C1E"/>
    <w:rsid w:val="008B032C"/>
    <w:rsid w:val="00952F53"/>
    <w:rsid w:val="00B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E3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D1E3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0D1E3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List Paragraph"/>
    <w:basedOn w:val="a"/>
    <w:qFormat/>
    <w:rsid w:val="000D1E3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semiHidden/>
    <w:unhideWhenUsed/>
    <w:rsid w:val="00BE31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BE31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E3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D1E3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0D1E3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List Paragraph"/>
    <w:basedOn w:val="a"/>
    <w:qFormat/>
    <w:rsid w:val="000D1E3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semiHidden/>
    <w:unhideWhenUsed/>
    <w:rsid w:val="00BE31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BE31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dom12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dom12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2018-08-07T08:11:00Z</dcterms:created>
  <dcterms:modified xsi:type="dcterms:W3CDTF">2018-08-07T08:11:00Z</dcterms:modified>
</cp:coreProperties>
</file>